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MCLAUGHLIN KEVIN F</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0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6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6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6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8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in-fact for Kevin F.</w:t>
            </w:r>
          </w:p>
        </w:tc>
        <w:tc>
          <w:tcPr>
            <w:tcW w:w="2440" w:type="dxa"/>
            <w:vAlign w:val="bottom"/>
            <w:gridSpan w:val="5"/>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05/23/2024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McLaughlin</w:t>
            </w:r>
          </w:p>
        </w:tc>
        <w:tc>
          <w:tcPr>
            <w:tcW w:w="5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REPORTING OBLIGATIONS</w:t>
      </w:r>
    </w:p>
    <w:p>
      <w:pPr>
        <w:spacing w:after="0" w:line="228" w:lineRule="exact"/>
        <w:rPr>
          <w:sz w:val="20"/>
          <w:szCs w:val="20"/>
          <w:color w:val="auto"/>
        </w:rPr>
      </w:pPr>
    </w:p>
    <w:p>
      <w:pPr>
        <w:ind w:right="260" w:firstLine="729"/>
        <w:spacing w:after="0" w:line="266" w:lineRule="exact"/>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Jeremy Gowler, William Duke, Jill Andersen, Katherine Fisher, Stephen Nicolai, Steve Abrams and Amanda Brown, signing singly and each acting individually, as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with full power and authority as hereinafter described to:</w:t>
      </w:r>
    </w:p>
    <w:p>
      <w:pPr>
        <w:spacing w:after="0" w:line="138" w:lineRule="exact"/>
        <w:rPr>
          <w:sz w:val="20"/>
          <w:szCs w:val="20"/>
          <w:color w:val="auto"/>
        </w:rPr>
      </w:pPr>
    </w:p>
    <w:p>
      <w:pPr>
        <w:ind w:right="160" w:firstLine="729"/>
        <w:spacing w:after="0" w:line="257" w:lineRule="auto"/>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102" w:lineRule="exact"/>
        <w:rPr>
          <w:rFonts w:ascii="Times New Roman" w:cs="Times New Roman" w:eastAsia="Times New Roman" w:hAnsi="Times New Roman"/>
          <w:sz w:val="22"/>
          <w:szCs w:val="22"/>
          <w:color w:val="auto"/>
        </w:rPr>
      </w:pPr>
    </w:p>
    <w:p>
      <w:pPr>
        <w:ind w:right="80" w:firstLine="729"/>
        <w:spacing w:after="0" w:line="248" w:lineRule="auto"/>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27" w:lineRule="exact"/>
        <w:rPr>
          <w:rFonts w:ascii="Times New Roman" w:cs="Times New Roman" w:eastAsia="Times New Roman" w:hAnsi="Times New Roman"/>
          <w:sz w:val="22"/>
          <w:szCs w:val="22"/>
          <w:color w:val="auto"/>
        </w:rPr>
      </w:pPr>
    </w:p>
    <w:p>
      <w:pPr>
        <w:ind w:firstLine="729"/>
        <w:spacing w:after="0" w:line="266" w:lineRule="exact"/>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approves and ratifies any such release of information; and</w:t>
      </w:r>
    </w:p>
    <w:p>
      <w:pPr>
        <w:spacing w:after="0" w:line="138" w:lineRule="exact"/>
        <w:rPr>
          <w:rFonts w:ascii="Times New Roman" w:cs="Times New Roman" w:eastAsia="Times New Roman" w:hAnsi="Times New Roman"/>
          <w:sz w:val="22"/>
          <w:szCs w:val="22"/>
          <w:color w:val="auto"/>
        </w:rPr>
      </w:pPr>
    </w:p>
    <w:p>
      <w:pPr>
        <w:ind w:right="40" w:firstLine="729"/>
        <w:spacing w:after="0" w:line="270" w:lineRule="exact"/>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approve in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discretion.</w:t>
      </w:r>
    </w:p>
    <w:p>
      <w:pPr>
        <w:spacing w:after="0" w:line="86" w:lineRule="exact"/>
        <w:rPr>
          <w:sz w:val="20"/>
          <w:szCs w:val="20"/>
          <w:color w:val="auto"/>
        </w:rPr>
      </w:pPr>
    </w:p>
    <w:p>
      <w:pPr>
        <w:ind w:right="20" w:firstLine="729"/>
        <w:spacing w:after="0" w:line="266" w:lineRule="exact"/>
        <w:rPr>
          <w:sz w:val="20"/>
          <w:szCs w:val="20"/>
          <w:color w:val="auto"/>
        </w:rPr>
      </w:pPr>
      <w:r>
        <w:rPr>
          <w:rFonts w:ascii="Times New Roman" w:cs="Times New Roman" w:eastAsia="Times New Roman" w:hAnsi="Times New Roman"/>
          <w:sz w:val="21"/>
          <w:szCs w:val="21"/>
          <w:color w:val="auto"/>
        </w:rPr>
        <w:t>The undersigned hereby grants to each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or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45" w:lineRule="exact"/>
        <w:rPr>
          <w:sz w:val="20"/>
          <w:szCs w:val="20"/>
          <w:color w:val="auto"/>
        </w:rPr>
      </w:pPr>
    </w:p>
    <w:p>
      <w:pPr>
        <w:ind w:right="220" w:firstLine="729"/>
        <w:spacing w:after="0" w:line="263" w:lineRule="exact"/>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the Company, or (c) as to any attorney-in-fact individually, until such attorney-in-fact is (x) no longer employed by the Company or (y) no longer an attorney representing the Company with respect to matters related to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966470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24" w:right="479" w:bottom="1440" w:gutter="0" w:footer="0" w:header="0"/>
        </w:sectPr>
      </w:pPr>
    </w:p>
    <w:bookmarkStart w:id="2" w:name="page3"/>
    <w:bookmarkEnd w:id="2"/>
    <w:p>
      <w:pPr>
        <w:spacing w:after="0" w:line="200" w:lineRule="exact"/>
        <w:rPr>
          <w:sz w:val="20"/>
          <w:szCs w:val="20"/>
          <w:color w:val="auto"/>
        </w:rPr>
      </w:pPr>
    </w:p>
    <w:p>
      <w:pPr>
        <w:spacing w:after="0" w:line="336" w:lineRule="exact"/>
        <w:rPr>
          <w:sz w:val="20"/>
          <w:szCs w:val="20"/>
          <w:color w:val="auto"/>
        </w:rPr>
      </w:pPr>
    </w:p>
    <w:p>
      <w:pPr>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21st day of May, 2024.</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 Kevin F. McLaughlin</w:t>
      </w:r>
    </w:p>
    <w:p>
      <w:pPr>
        <w:spacing w:after="0" w:line="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b w:val="1"/>
          <w:bCs w:val="1"/>
          <w:color w:val="auto"/>
        </w:rPr>
        <w:t>Kevin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-154305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814070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860"/>
      </w:cols>
      <w:pgMar w:left="48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14938"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2024-05-23T17:50:39Z</dcterms:created>
  <dcterms:modified xsi:type="dcterms:W3CDTF">2024-05-23T17:50:39Z</dcterms:modified>
</cp:coreProperties>
</file>