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43,931.00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43,931.00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43,931.00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43,931.00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43,931.00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43,931.00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("Shares"), of Invivyd, Inc. held by an investment fund it manages; (ii) Point72 Capital Advisors, Inc. ("Point72 Capital Advisors Inc.") with respect to the Shares held by an investment fund managed by Point72 Asset Management; and (iii) Steven A. Cohen ("Mr. Cohen") with respect to the Shares beneficially owned by Point72 Asset Management and Point72 Capital Advisors Inc. Each of Cubist Systematic Strategies, LLC and Point72 Asia (Singapore) Pte. Ltd. are relying advisers on the Form ADV of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1553</Words>
  <Characters>7846</Characters>
  <CharactersWithSpaces>9353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