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0001779755</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1601 TRAPELO ROAD</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(781) 819-0080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Polaris Partners IX,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Executive Financial</w:t>
            </w:r>
          </w:p>
        </w:tc>
        <w:tc>
          <w:tcPr>
            <w:tcW w:w="13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1000000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186574.94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119315787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Private Acquisition</w:t>
            </w:r>
          </w:p>
        </w:tc>
        <w:tc>
          <w:tcPr>
            <w:tcW w:w="1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07/09/2020 from</w:t>
            </w:r>
          </w:p>
        </w:tc>
        <w:tc>
          <w:tcPr>
            <w:tcW w:w="14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8"/>
              </w:rPr>
              <w:t>1000000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07/09/2020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Issuer/Affiliate</w:t>
            </w: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Harold Friedman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2024-05-29T17:12:23Z</dcterms:created>
  <dcterms:modified xsi:type="dcterms:W3CDTF">2024-05-29T17:12:23Z</dcterms:modified>
</cp:coreProperties>
</file>