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01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01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Schmidt Peter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INVIVYD, INC.</w:t>
            </w:r>
          </w:p>
        </w:tc>
        <w:tc>
          <w:tcPr>
            <w:tcW w:w="880" w:type="dxa"/>
            <w:vAlign w:val="bottom"/>
          </w:tcPr>
          <w:p>
            <w:pPr>
              <w:spacing w:after="0"/>
              <w:rPr>
                <w:sz w:val="22"/>
                <w:szCs w:val="22"/>
                <w:color w:val="auto"/>
              </w:rPr>
            </w:pPr>
          </w:p>
        </w:tc>
      </w:tr>
      <w:tr>
        <w:trPr>
          <w:trHeight w:val="25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1601 TRAPELO ROAD, SUITE 178</w:t>
            </w: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7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12/18/2023</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3.59</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12/18/2023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12/17/2033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400,000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400,000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December 18, 2023,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12/20/2023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Peter Schmidt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740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04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56777"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2023-12-20T15:59:28Z</dcterms:created>
  <dcterms:modified xsi:type="dcterms:W3CDTF">2023-12-20T15:59:28Z</dcterms:modified>
</cp:coreProperties>
</file>