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85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85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Adimab,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40" w:type="dxa"/>
            <w:vAlign w:val="bottom"/>
            <w:tcBorders>
              <w:top w:val="single" w:sz="8" w:color="0000EE"/>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Adagio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ADGI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4"/>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7 LUCENT DRIVE</w:t>
            </w:r>
          </w:p>
        </w:tc>
        <w:tc>
          <w:tcPr>
            <w:tcW w:w="126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LEBANON NH</w:t>
            </w:r>
          </w:p>
        </w:tc>
        <w:tc>
          <w:tcPr>
            <w:tcW w:w="1260" w:type="dxa"/>
            <w:vAlign w:val="bottom"/>
          </w:tcPr>
          <w:p>
            <w:pPr>
              <w:ind w:left="260"/>
              <w:spacing w:after="0"/>
              <w:rPr>
                <w:sz w:val="20"/>
                <w:szCs w:val="20"/>
                <w:color w:val="auto"/>
              </w:rPr>
            </w:pPr>
            <w:r>
              <w:rPr>
                <w:rFonts w:ascii="Arial" w:cs="Arial" w:eastAsia="Arial" w:hAnsi="Arial"/>
                <w:sz w:val="20"/>
                <w:szCs w:val="20"/>
                <w:color w:val="0000FF"/>
              </w:rPr>
              <w:t>03766</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60" w:type="dxa"/>
            <w:vAlign w:val="bottom"/>
          </w:tcPr>
          <w:p>
            <w:pPr>
              <w:ind w:left="280"/>
              <w:spacing w:after="0"/>
              <w:rPr>
                <w:sz w:val="20"/>
                <w:szCs w:val="20"/>
                <w:color w:val="auto"/>
              </w:rPr>
            </w:pPr>
            <w:r>
              <w:rPr>
                <w:rFonts w:ascii="Arial" w:cs="Arial" w:eastAsia="Arial" w:hAnsi="Arial"/>
                <w:sz w:val="15"/>
                <w:szCs w:val="15"/>
                <w:color w:val="auto"/>
              </w:rPr>
              <w:t>(State)</w:t>
            </w:r>
          </w:p>
        </w:tc>
        <w:tc>
          <w:tcPr>
            <w:tcW w:w="126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ind w:left="700"/>
              <w:spacing w:after="0"/>
              <w:rPr>
                <w:sz w:val="20"/>
                <w:szCs w:val="20"/>
                <w:color w:val="auto"/>
              </w:rPr>
            </w:pPr>
            <w:r>
              <w:rPr>
                <w:rFonts w:ascii="Arial" w:cs="Arial" w:eastAsia="Arial" w:hAnsi="Arial"/>
                <w:sz w:val="20"/>
                <w:szCs w:val="20"/>
                <w:color w:val="0000FF"/>
              </w:rPr>
              <w:t>1,985,295</w:t>
            </w:r>
          </w:p>
        </w:tc>
        <w:tc>
          <w:tcPr>
            <w:tcW w:w="980" w:type="dxa"/>
            <w:vAlign w:val="bottom"/>
          </w:tcPr>
          <w:p>
            <w:pPr>
              <w:ind w:left="820"/>
              <w:spacing w:after="0"/>
              <w:rPr>
                <w:sz w:val="20"/>
                <w:szCs w:val="20"/>
                <w:color w:val="auto"/>
              </w:rPr>
            </w:pPr>
            <w:r>
              <w:rPr>
                <w:rFonts w:ascii="Arial" w:cs="Arial" w:eastAsia="Arial" w:hAnsi="Arial"/>
                <w:sz w:val="20"/>
                <w:szCs w:val="20"/>
                <w:color w:val="0000FF"/>
                <w:w w:val="96"/>
              </w:rPr>
              <w:t>D</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60" w:type="dxa"/>
            <w:vAlign w:val="bottom"/>
            <w:tcBorders>
              <w:bottom w:val="single" w:sz="8" w:color="2C2C2C"/>
            </w:tcBorders>
            <w:gridSpan w:val="5"/>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260" w:type="dxa"/>
            <w:vAlign w:val="bottom"/>
            <w:tcBorders>
              <w:top w:val="single" w:sz="8" w:color="2C2C2C"/>
            </w:tcBorders>
            <w:gridSpan w:val="5"/>
          </w:tcPr>
          <w:p>
            <w:pPr>
              <w:ind w:left="2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8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2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98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Series A Preferred Stock</w:t>
            </w:r>
          </w:p>
        </w:tc>
        <w:tc>
          <w:tcPr>
            <w:tcW w:w="110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820" w:type="dxa"/>
            <w:vAlign w:val="bottom"/>
          </w:tcPr>
          <w:p>
            <w:pPr>
              <w:ind w:left="260"/>
              <w:spacing w:after="0"/>
              <w:rPr>
                <w:sz w:val="20"/>
                <w:szCs w:val="20"/>
                <w:color w:val="auto"/>
              </w:rPr>
            </w:pPr>
            <w:r>
              <w:rPr>
                <w:rFonts w:ascii="Arial" w:cs="Arial" w:eastAsia="Arial" w:hAnsi="Arial"/>
                <w:sz w:val="20"/>
                <w:szCs w:val="20"/>
                <w:color w:val="0000FF"/>
              </w:rPr>
              <w:t>Common Stock</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25,000,000</w:t>
            </w:r>
          </w:p>
        </w:tc>
        <w:tc>
          <w:tcPr>
            <w:tcW w:w="580" w:type="dxa"/>
            <w:vAlign w:val="bottom"/>
          </w:tcPr>
          <w:p>
            <w:pPr>
              <w:ind w:left="420"/>
              <w:spacing w:after="0"/>
              <w:rPr>
                <w:sz w:val="20"/>
                <w:szCs w:val="20"/>
                <w:color w:val="auto"/>
              </w:rPr>
            </w:pPr>
            <w:r>
              <w:rPr>
                <w:rFonts w:ascii="Arial" w:cs="Arial" w:eastAsia="Arial" w:hAnsi="Arial"/>
                <w:sz w:val="13"/>
                <w:szCs w:val="13"/>
                <w:color w:val="008000"/>
                <w:w w:val="87"/>
              </w:rPr>
              <w:t>(1)</w:t>
            </w:r>
          </w:p>
        </w:tc>
        <w:tc>
          <w:tcPr>
            <w:tcW w:w="40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20"/>
                <w:szCs w:val="20"/>
                <w:color w:val="0000FF"/>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Series B Preferred Stock</w:t>
            </w:r>
          </w:p>
        </w:tc>
        <w:tc>
          <w:tcPr>
            <w:tcW w:w="110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820" w:type="dxa"/>
            <w:vAlign w:val="bottom"/>
          </w:tcPr>
          <w:p>
            <w:pPr>
              <w:ind w:left="260"/>
              <w:spacing w:after="0"/>
              <w:rPr>
                <w:sz w:val="20"/>
                <w:szCs w:val="20"/>
                <w:color w:val="auto"/>
              </w:rPr>
            </w:pPr>
            <w:r>
              <w:rPr>
                <w:rFonts w:ascii="Arial" w:cs="Arial" w:eastAsia="Arial" w:hAnsi="Arial"/>
                <w:sz w:val="20"/>
                <w:szCs w:val="20"/>
                <w:color w:val="0000FF"/>
              </w:rPr>
              <w:t>Common Stock</w:t>
            </w:r>
          </w:p>
        </w:tc>
        <w:tc>
          <w:tcPr>
            <w:tcW w:w="980" w:type="dxa"/>
            <w:vAlign w:val="bottom"/>
          </w:tcPr>
          <w:p>
            <w:pPr>
              <w:jc w:val="center"/>
              <w:spacing w:after="0"/>
              <w:rPr>
                <w:sz w:val="20"/>
                <w:szCs w:val="20"/>
                <w:color w:val="auto"/>
              </w:rPr>
            </w:pPr>
            <w:r>
              <w:rPr>
                <w:rFonts w:ascii="Arial" w:cs="Arial" w:eastAsia="Arial" w:hAnsi="Arial"/>
                <w:sz w:val="20"/>
                <w:szCs w:val="20"/>
                <w:color w:val="0000FF"/>
                <w:w w:val="88"/>
              </w:rPr>
              <w:t>220,380</w:t>
            </w:r>
          </w:p>
        </w:tc>
        <w:tc>
          <w:tcPr>
            <w:tcW w:w="580" w:type="dxa"/>
            <w:vAlign w:val="bottom"/>
          </w:tcPr>
          <w:p>
            <w:pPr>
              <w:ind w:left="420"/>
              <w:spacing w:after="0"/>
              <w:rPr>
                <w:sz w:val="20"/>
                <w:szCs w:val="20"/>
                <w:color w:val="auto"/>
              </w:rPr>
            </w:pPr>
            <w:r>
              <w:rPr>
                <w:rFonts w:ascii="Arial" w:cs="Arial" w:eastAsia="Arial" w:hAnsi="Arial"/>
                <w:sz w:val="13"/>
                <w:szCs w:val="13"/>
                <w:color w:val="008000"/>
                <w:w w:val="87"/>
              </w:rPr>
              <w:t>(1)</w:t>
            </w:r>
          </w:p>
        </w:tc>
        <w:tc>
          <w:tcPr>
            <w:tcW w:w="40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20"/>
                <w:szCs w:val="20"/>
                <w:color w:val="0000FF"/>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Series C Preferred Stock</w:t>
            </w:r>
          </w:p>
        </w:tc>
        <w:tc>
          <w:tcPr>
            <w:tcW w:w="110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820" w:type="dxa"/>
            <w:vAlign w:val="bottom"/>
          </w:tcPr>
          <w:p>
            <w:pPr>
              <w:ind w:left="260"/>
              <w:spacing w:after="0"/>
              <w:rPr>
                <w:sz w:val="20"/>
                <w:szCs w:val="20"/>
                <w:color w:val="auto"/>
              </w:rPr>
            </w:pPr>
            <w:r>
              <w:rPr>
                <w:rFonts w:ascii="Arial" w:cs="Arial" w:eastAsia="Arial" w:hAnsi="Arial"/>
                <w:sz w:val="20"/>
                <w:szCs w:val="20"/>
                <w:color w:val="0000FF"/>
              </w:rPr>
              <w:t>Common Stock</w:t>
            </w:r>
          </w:p>
        </w:tc>
        <w:tc>
          <w:tcPr>
            <w:tcW w:w="980" w:type="dxa"/>
            <w:vAlign w:val="bottom"/>
          </w:tcPr>
          <w:p>
            <w:pPr>
              <w:jc w:val="center"/>
              <w:spacing w:after="0"/>
              <w:rPr>
                <w:sz w:val="20"/>
                <w:szCs w:val="20"/>
                <w:color w:val="auto"/>
              </w:rPr>
            </w:pPr>
            <w:r>
              <w:rPr>
                <w:rFonts w:ascii="Arial" w:cs="Arial" w:eastAsia="Arial" w:hAnsi="Arial"/>
                <w:sz w:val="20"/>
                <w:szCs w:val="20"/>
                <w:color w:val="0000FF"/>
                <w:w w:val="88"/>
              </w:rPr>
              <w:t>640,320</w:t>
            </w:r>
          </w:p>
        </w:tc>
        <w:tc>
          <w:tcPr>
            <w:tcW w:w="580" w:type="dxa"/>
            <w:vAlign w:val="bottom"/>
          </w:tcPr>
          <w:p>
            <w:pPr>
              <w:ind w:left="420"/>
              <w:spacing w:after="0"/>
              <w:rPr>
                <w:sz w:val="20"/>
                <w:szCs w:val="20"/>
                <w:color w:val="auto"/>
              </w:rPr>
            </w:pPr>
            <w:r>
              <w:rPr>
                <w:rFonts w:ascii="Arial" w:cs="Arial" w:eastAsia="Arial" w:hAnsi="Arial"/>
                <w:sz w:val="13"/>
                <w:szCs w:val="13"/>
                <w:color w:val="008000"/>
                <w:w w:val="87"/>
              </w:rPr>
              <w:t>(1)</w:t>
            </w:r>
          </w:p>
        </w:tc>
        <w:tc>
          <w:tcPr>
            <w:tcW w:w="40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20"/>
                <w:szCs w:val="20"/>
                <w:color w:val="0000FF"/>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jc w:val="both"/>
        <w:ind w:left="40" w:right="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A Preferred Stock, Series B Preferred Stock and Series C Preferred Stock is convertible at any time at the option of the holder, without payment of additional consideration, into 5 shares of Common Stock, has no expiration date and is expected to automatically convert into shares of Common Stock immediately prior to the closing of the Issuer's initial public offering of its Common Stock.</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Philip Chase, General</w:t>
            </w:r>
          </w:p>
        </w:tc>
        <w:tc>
          <w:tcPr>
            <w:tcW w:w="2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640" w:type="dxa"/>
            <w:vAlign w:val="bottom"/>
            <w:vMerge w:val="restart"/>
          </w:tcPr>
          <w:p>
            <w:pPr>
              <w:spacing w:after="0" w:line="220" w:lineRule="exact"/>
              <w:rPr>
                <w:sz w:val="20"/>
                <w:szCs w:val="20"/>
                <w:color w:val="auto"/>
              </w:rPr>
            </w:pPr>
            <w:r>
              <w:rPr>
                <w:rFonts w:ascii="Arial" w:cs="Arial" w:eastAsia="Arial" w:hAnsi="Arial"/>
                <w:sz w:val="20"/>
                <w:szCs w:val="20"/>
                <w:color w:val="0000FF"/>
                <w:w w:val="84"/>
              </w:rPr>
              <w:t>Counsel</w:t>
            </w:r>
          </w:p>
        </w:tc>
        <w:tc>
          <w:tcPr>
            <w:tcW w:w="154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45672"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2021-08-05T20:24:48Z</dcterms:created>
  <dcterms:modified xsi:type="dcterms:W3CDTF">2021-08-05T20:24:48Z</dcterms:modified>
</cp:coreProperties>
</file>