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Connolly Lynn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ADAGIO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1601 TRAPELO ROAD, SUITE 178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Adagio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ADGI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6.78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monthly installments over a four-year period measured from one month following January 30, 2022, subject to the Reporting Person's continuous service as of the applicable vesting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Jane Pritchett Henderson,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02/01/2022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5689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2022-02-01T17:13:07Z</dcterms:created>
  <dcterms:modified xsi:type="dcterms:W3CDTF">2022-02-01T17:13:07Z</dcterms:modified>
</cp:coreProperties>
</file>