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303 Wyman Street, Suite 300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Waltham, MA 02451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Adagio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Therapeutics,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16, 2021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333-257975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Gerngross: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providing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requested information. If you do not believe our comment applies to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facts and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circumstances or do not believe an amendment is appropriate, please tell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in your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comment, we may have additional comments.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otherwise, our references to prior comments are to comments in our July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8, 2021 letter.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revised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response to our prior comment 2 that you are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conducting a combined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Phase 2/3 global clinical trial designed to provide a path to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authorization,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marketing approval and commercial launch in 2022. Please further revise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disclosure to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time frames over which you have control, such as the timing of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submissions to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FDA. For those over which you have no control, revise to clarify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may not meet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time frames for submission, and if you do, there is no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guarantee the FDA would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approve your submission, and no guarantee they would do so in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anticipated time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frame.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Tillman U. Gerngross,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Adagio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Tara Harkins at 202-551-3639 or Al Pavot at 202-551-3738 if you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6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Abby Adams at 202-551-6902 or Irene Paik at 202-551-6553 with any other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LastNameTillman U. Gerngross, Ph.D.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NameAdagio Therapeutics, Inc.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jc w:val="right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26, 2021 Page 2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079" w:firstLine="8"/>
        <w:spacing w:after="0" w:line="235" w:lineRule="auto"/>
        <w:tabs>
          <w:tab w:leader="none" w:pos="1053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Divakar Gupta, Esq. FirstName LastName</w:t>
      </w: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2021-09-02T23:04:51Z</dcterms:created>
  <dcterms:modified xsi:type="dcterms:W3CDTF">2021-09-02T23:04:51Z</dcterms:modified>
</cp:coreProperties>
</file>